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312" w:lineRule="auto"/>
        <w:rPr>
          <w:b w:val="1"/>
          <w:color w:val="201f1e"/>
          <w:sz w:val="24"/>
          <w:szCs w:val="24"/>
        </w:rPr>
      </w:pPr>
      <w:r w:rsidDel="00000000" w:rsidR="00000000" w:rsidRPr="00000000">
        <w:rPr>
          <w:color w:val="201f1e"/>
          <w:sz w:val="24"/>
          <w:szCs w:val="24"/>
          <w:rtl w:val="0"/>
        </w:rPr>
        <w:t xml:space="preserve">Dear </w:t>
      </w:r>
      <w:r w:rsidDel="00000000" w:rsidR="00000000" w:rsidRPr="00000000">
        <w:rPr>
          <w:b w:val="1"/>
          <w:color w:val="201f1e"/>
          <w:sz w:val="24"/>
          <w:szCs w:val="24"/>
          <w:rtl w:val="0"/>
        </w:rPr>
        <w:t xml:space="preserve">(Insert MP Name)</w:t>
      </w:r>
    </w:p>
    <w:p w:rsidR="00000000" w:rsidDel="00000000" w:rsidP="00000000" w:rsidRDefault="00000000" w:rsidRPr="00000000" w14:paraId="00000002">
      <w:pPr>
        <w:shd w:fill="ffffff" w:val="clear"/>
        <w:spacing w:after="0" w:line="312" w:lineRule="auto"/>
        <w:rPr>
          <w:color w:val="201f1e"/>
          <w:sz w:val="24"/>
          <w:szCs w:val="24"/>
        </w:rPr>
      </w:pPr>
      <w:r w:rsidDel="00000000" w:rsidR="00000000" w:rsidRPr="00000000">
        <w:rPr>
          <w:rtl w:val="0"/>
        </w:rPr>
      </w:r>
    </w:p>
    <w:p w:rsidR="00000000" w:rsidDel="00000000" w:rsidP="00000000" w:rsidRDefault="00000000" w:rsidRPr="00000000" w14:paraId="00000003">
      <w:pPr>
        <w:shd w:fill="ffffff" w:val="clear"/>
        <w:spacing w:after="0" w:line="312" w:lineRule="auto"/>
        <w:rPr>
          <w:color w:val="201f1e"/>
          <w:sz w:val="24"/>
          <w:szCs w:val="24"/>
        </w:rPr>
      </w:pPr>
      <w:r w:rsidDel="00000000" w:rsidR="00000000" w:rsidRPr="00000000">
        <w:rPr>
          <w:color w:val="201f1e"/>
          <w:sz w:val="24"/>
          <w:szCs w:val="24"/>
          <w:rtl w:val="0"/>
        </w:rPr>
        <w:t xml:space="preserve">I am writing to you as a constituent of </w:t>
      </w:r>
      <w:r w:rsidDel="00000000" w:rsidR="00000000" w:rsidRPr="00000000">
        <w:rPr>
          <w:b w:val="1"/>
          <w:color w:val="201f1e"/>
          <w:sz w:val="24"/>
          <w:szCs w:val="24"/>
          <w:rtl w:val="0"/>
        </w:rPr>
        <w:t xml:space="preserve">(insert constituency)</w:t>
      </w:r>
      <w:r w:rsidDel="00000000" w:rsidR="00000000" w:rsidRPr="00000000">
        <w:rPr>
          <w:color w:val="201f1e"/>
          <w:sz w:val="24"/>
          <w:szCs w:val="24"/>
          <w:rtl w:val="0"/>
        </w:rPr>
        <w:t xml:space="preserve"> because I am deeply concerned about an incident of racial violence and consequent police misconduct within the South Wales community.</w:t>
      </w:r>
    </w:p>
    <w:p w:rsidR="00000000" w:rsidDel="00000000" w:rsidP="00000000" w:rsidRDefault="00000000" w:rsidRPr="00000000" w14:paraId="00000004">
      <w:pPr>
        <w:shd w:fill="ffffff" w:val="clear"/>
        <w:spacing w:after="0" w:line="312" w:lineRule="auto"/>
        <w:rPr>
          <w:color w:val="201f1e"/>
          <w:sz w:val="24"/>
          <w:szCs w:val="24"/>
        </w:rPr>
      </w:pPr>
      <w:r w:rsidDel="00000000" w:rsidR="00000000" w:rsidRPr="00000000">
        <w:rPr>
          <w:rtl w:val="0"/>
        </w:rPr>
      </w:r>
    </w:p>
    <w:p w:rsidR="00000000" w:rsidDel="00000000" w:rsidP="00000000" w:rsidRDefault="00000000" w:rsidRPr="00000000" w14:paraId="00000005">
      <w:pPr>
        <w:shd w:fill="ffffff" w:val="clear"/>
        <w:spacing w:after="0" w:line="312" w:lineRule="auto"/>
        <w:rPr>
          <w:color w:val="201f1e"/>
          <w:sz w:val="24"/>
          <w:szCs w:val="24"/>
        </w:rPr>
      </w:pPr>
      <w:r w:rsidDel="00000000" w:rsidR="00000000" w:rsidRPr="00000000">
        <w:rPr>
          <w:color w:val="201f1e"/>
          <w:sz w:val="24"/>
          <w:szCs w:val="24"/>
          <w:rtl w:val="0"/>
        </w:rPr>
        <w:t xml:space="preserve">The incident involved racial violence committed against a young disabled black woman, Siyanda Mngaza. Who in an act of self defence, was unjustly charged and convicted by an all white jury of grievous bodily harm with intent. Siyanda’s arrest and subsequent conviction is undoubtedly by virtue of police negligence, misconduct and racial bias. Her sentence of 4.5 years was determined on 13th March 2020, however Siyanda’s solicitors have already submitted an appeal challenging  this verdict. </w:t>
      </w:r>
    </w:p>
    <w:p w:rsidR="00000000" w:rsidDel="00000000" w:rsidP="00000000" w:rsidRDefault="00000000" w:rsidRPr="00000000" w14:paraId="00000006">
      <w:pPr>
        <w:shd w:fill="ffffff" w:val="clear"/>
        <w:spacing w:after="0" w:line="312" w:lineRule="auto"/>
        <w:rPr>
          <w:color w:val="201f1e"/>
          <w:sz w:val="24"/>
          <w:szCs w:val="24"/>
        </w:rPr>
      </w:pPr>
      <w:r w:rsidDel="00000000" w:rsidR="00000000" w:rsidRPr="00000000">
        <w:rPr>
          <w:rtl w:val="0"/>
        </w:rPr>
      </w:r>
    </w:p>
    <w:p w:rsidR="00000000" w:rsidDel="00000000" w:rsidP="00000000" w:rsidRDefault="00000000" w:rsidRPr="00000000" w14:paraId="00000007">
      <w:pPr>
        <w:shd w:fill="ffffff" w:val="clear"/>
        <w:spacing w:after="0" w:line="312" w:lineRule="auto"/>
        <w:rPr>
          <w:color w:val="201f1e"/>
          <w:sz w:val="24"/>
          <w:szCs w:val="24"/>
        </w:rPr>
      </w:pPr>
      <w:r w:rsidDel="00000000" w:rsidR="00000000" w:rsidRPr="00000000">
        <w:rPr>
          <w:color w:val="201f1e"/>
          <w:sz w:val="24"/>
          <w:szCs w:val="24"/>
          <w:rtl w:val="0"/>
        </w:rPr>
        <w:t xml:space="preserve">Below is a brief high level overview:</w:t>
      </w:r>
    </w:p>
    <w:p w:rsidR="00000000" w:rsidDel="00000000" w:rsidP="00000000" w:rsidRDefault="00000000" w:rsidRPr="00000000" w14:paraId="00000008">
      <w:pPr>
        <w:numPr>
          <w:ilvl w:val="0"/>
          <w:numId w:val="1"/>
        </w:numPr>
        <w:shd w:fill="ffffff" w:val="clear"/>
        <w:spacing w:after="0" w:line="312" w:lineRule="auto"/>
        <w:ind w:left="720" w:hanging="360"/>
      </w:pPr>
      <w:r w:rsidDel="00000000" w:rsidR="00000000" w:rsidRPr="00000000">
        <w:rPr>
          <w:color w:val="464646"/>
          <w:sz w:val="23"/>
          <w:szCs w:val="23"/>
          <w:rtl w:val="0"/>
        </w:rPr>
        <w:t xml:space="preserve">Siyanda is 4” 10’ and was 20 years old when the attack happened</w:t>
      </w:r>
    </w:p>
    <w:p w:rsidR="00000000" w:rsidDel="00000000" w:rsidP="00000000" w:rsidRDefault="00000000" w:rsidRPr="00000000" w14:paraId="00000009">
      <w:pPr>
        <w:numPr>
          <w:ilvl w:val="0"/>
          <w:numId w:val="1"/>
        </w:numPr>
        <w:shd w:fill="ffffff" w:val="clear"/>
        <w:spacing w:after="0" w:line="312" w:lineRule="auto"/>
        <w:ind w:left="720" w:hanging="360"/>
      </w:pPr>
      <w:r w:rsidDel="00000000" w:rsidR="00000000" w:rsidRPr="00000000">
        <w:rPr>
          <w:color w:val="464646"/>
          <w:sz w:val="23"/>
          <w:szCs w:val="23"/>
          <w:rtl w:val="0"/>
        </w:rPr>
        <w:t xml:space="preserve">She was attacked by 3 people, 2 of them male and twice her age</w:t>
      </w:r>
    </w:p>
    <w:p w:rsidR="00000000" w:rsidDel="00000000" w:rsidP="00000000" w:rsidRDefault="00000000" w:rsidRPr="00000000" w14:paraId="0000000A">
      <w:pPr>
        <w:numPr>
          <w:ilvl w:val="0"/>
          <w:numId w:val="1"/>
        </w:numPr>
        <w:shd w:fill="ffffff" w:val="clear"/>
        <w:spacing w:after="0" w:line="312" w:lineRule="auto"/>
        <w:ind w:left="720" w:hanging="360"/>
      </w:pPr>
      <w:r w:rsidDel="00000000" w:rsidR="00000000" w:rsidRPr="00000000">
        <w:rPr>
          <w:color w:val="464646"/>
          <w:sz w:val="23"/>
          <w:szCs w:val="23"/>
          <w:rtl w:val="0"/>
        </w:rPr>
        <w:t xml:space="preserve">Due to recent reconstructive surgery on one of her legs, Siyanda was unable to run and could not flee from her attackers</w:t>
      </w:r>
    </w:p>
    <w:p w:rsidR="00000000" w:rsidDel="00000000" w:rsidP="00000000" w:rsidRDefault="00000000" w:rsidRPr="00000000" w14:paraId="0000000B">
      <w:pPr>
        <w:numPr>
          <w:ilvl w:val="0"/>
          <w:numId w:val="1"/>
        </w:numPr>
        <w:shd w:fill="ffffff" w:val="clear"/>
        <w:spacing w:after="0" w:line="312" w:lineRule="auto"/>
        <w:ind w:left="720" w:hanging="360"/>
      </w:pPr>
      <w:r w:rsidDel="00000000" w:rsidR="00000000" w:rsidRPr="00000000">
        <w:rPr>
          <w:color w:val="464646"/>
          <w:sz w:val="23"/>
          <w:szCs w:val="23"/>
          <w:rtl w:val="0"/>
        </w:rPr>
        <w:t xml:space="preserve">There were 5 witness, 3 of which were Siyanda’s attackers and the other 2 are friends of the attackers</w:t>
      </w:r>
    </w:p>
    <w:p w:rsidR="00000000" w:rsidDel="00000000" w:rsidP="00000000" w:rsidRDefault="00000000" w:rsidRPr="00000000" w14:paraId="0000000C">
      <w:pPr>
        <w:numPr>
          <w:ilvl w:val="0"/>
          <w:numId w:val="1"/>
        </w:numPr>
        <w:shd w:fill="ffffff" w:val="clear"/>
        <w:spacing w:after="0" w:line="312" w:lineRule="auto"/>
        <w:ind w:left="720" w:hanging="360"/>
      </w:pPr>
      <w:r w:rsidDel="00000000" w:rsidR="00000000" w:rsidRPr="00000000">
        <w:rPr>
          <w:color w:val="464646"/>
          <w:sz w:val="23"/>
          <w:szCs w:val="23"/>
          <w:rtl w:val="0"/>
        </w:rPr>
        <w:t xml:space="preserve">The attackers were not taken into custody, arrested or charged</w:t>
      </w:r>
    </w:p>
    <w:p w:rsidR="00000000" w:rsidDel="00000000" w:rsidP="00000000" w:rsidRDefault="00000000" w:rsidRPr="00000000" w14:paraId="0000000D">
      <w:pPr>
        <w:numPr>
          <w:ilvl w:val="0"/>
          <w:numId w:val="1"/>
        </w:numPr>
        <w:shd w:fill="ffffff" w:val="clear"/>
        <w:spacing w:after="0" w:line="312" w:lineRule="auto"/>
        <w:ind w:left="720" w:hanging="360"/>
      </w:pPr>
      <w:r w:rsidDel="00000000" w:rsidR="00000000" w:rsidRPr="00000000">
        <w:rPr>
          <w:color w:val="464646"/>
          <w:sz w:val="23"/>
          <w:szCs w:val="23"/>
          <w:rtl w:val="0"/>
        </w:rPr>
        <w:t xml:space="preserve">All 5 witness were permitted to remain at the site of the incident and their statements not taken until the following day</w:t>
      </w:r>
    </w:p>
    <w:p w:rsidR="00000000" w:rsidDel="00000000" w:rsidP="00000000" w:rsidRDefault="00000000" w:rsidRPr="00000000" w14:paraId="0000000E">
      <w:pPr>
        <w:numPr>
          <w:ilvl w:val="0"/>
          <w:numId w:val="1"/>
        </w:numPr>
        <w:shd w:fill="ffffff" w:val="clear"/>
        <w:spacing w:after="0" w:line="312" w:lineRule="auto"/>
        <w:ind w:left="720" w:hanging="360"/>
      </w:pPr>
      <w:r w:rsidDel="00000000" w:rsidR="00000000" w:rsidRPr="00000000">
        <w:rPr>
          <w:color w:val="464646"/>
          <w:sz w:val="23"/>
          <w:szCs w:val="23"/>
          <w:rtl w:val="0"/>
        </w:rPr>
        <w:t xml:space="preserve">Siyanda suffered terrible injuries which are documented in her medical records</w:t>
      </w:r>
    </w:p>
    <w:p w:rsidR="00000000" w:rsidDel="00000000" w:rsidP="00000000" w:rsidRDefault="00000000" w:rsidRPr="00000000" w14:paraId="0000000F">
      <w:pPr>
        <w:numPr>
          <w:ilvl w:val="0"/>
          <w:numId w:val="1"/>
        </w:numPr>
        <w:shd w:fill="ffffff" w:val="clear"/>
        <w:spacing w:after="0" w:line="312" w:lineRule="auto"/>
        <w:ind w:left="720" w:hanging="360"/>
      </w:pPr>
      <w:r w:rsidDel="00000000" w:rsidR="00000000" w:rsidRPr="00000000">
        <w:rPr>
          <w:color w:val="464646"/>
          <w:sz w:val="23"/>
          <w:szCs w:val="23"/>
          <w:rtl w:val="0"/>
        </w:rPr>
        <w:t xml:space="preserve">Siyanda told the officers at the time she had been racially attacked, yet they admitted in court they did not investigate her allegations of a racial assault</w:t>
      </w:r>
    </w:p>
    <w:p w:rsidR="00000000" w:rsidDel="00000000" w:rsidP="00000000" w:rsidRDefault="00000000" w:rsidRPr="00000000" w14:paraId="00000010">
      <w:pPr>
        <w:shd w:fill="ffffff" w:val="clear"/>
        <w:spacing w:after="0" w:line="312" w:lineRule="auto"/>
        <w:rPr>
          <w:color w:val="201f1e"/>
          <w:sz w:val="24"/>
          <w:szCs w:val="24"/>
        </w:rPr>
      </w:pPr>
      <w:r w:rsidDel="00000000" w:rsidR="00000000" w:rsidRPr="00000000">
        <w:rPr>
          <w:rtl w:val="0"/>
        </w:rPr>
      </w:r>
    </w:p>
    <w:p w:rsidR="00000000" w:rsidDel="00000000" w:rsidP="00000000" w:rsidRDefault="00000000" w:rsidRPr="00000000" w14:paraId="00000011">
      <w:pPr>
        <w:shd w:fill="ffffff" w:val="clear"/>
        <w:spacing w:after="0" w:line="312" w:lineRule="auto"/>
        <w:rPr>
          <w:color w:val="201f1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shd w:fill="ffffff" w:val="clear"/>
        <w:spacing w:after="0" w:line="312" w:lineRule="auto"/>
        <w:rPr>
          <w:color w:val="201f1e"/>
          <w:sz w:val="24"/>
          <w:szCs w:val="24"/>
        </w:rPr>
      </w:pPr>
      <w:r w:rsidDel="00000000" w:rsidR="00000000" w:rsidRPr="00000000">
        <w:rPr>
          <w:color w:val="201f1e"/>
          <w:sz w:val="24"/>
          <w:szCs w:val="24"/>
          <w:rtl w:val="0"/>
        </w:rPr>
        <w:t xml:space="preserve">As we have seen in the media recently there is a lot taking place regarding the widespread discrimination of black people within the UK’s punitive justice system.  Notwithstanding I wish to draw your attention to Siyanda Mngaza, as since the launch of the national campaign in May, the ‘Free Siyanda’ petition has already gained over 500k signatures. Clearly showing the strong public support she has. I would like the UK parliament to be made aware of this injustice, thereby allowing it to be rectified. Ergo I am kindly asking if you could voice this issue in parliament or do anything you can in aid of Siyanda’s plight and bringing it to a swift end. Given the level of public support and sheer incompetence shown by the Dyfed-Powys police, this travesty should not go unheard.</w:t>
      </w:r>
    </w:p>
    <w:p w:rsidR="00000000" w:rsidDel="00000000" w:rsidP="00000000" w:rsidRDefault="00000000" w:rsidRPr="00000000" w14:paraId="00000013">
      <w:pPr>
        <w:shd w:fill="ffffff" w:val="clear"/>
        <w:spacing w:after="0" w:line="312" w:lineRule="auto"/>
        <w:rPr>
          <w:color w:val="201f1e"/>
          <w:sz w:val="24"/>
          <w:szCs w:val="24"/>
        </w:rPr>
      </w:pPr>
      <w:r w:rsidDel="00000000" w:rsidR="00000000" w:rsidRPr="00000000">
        <w:rPr>
          <w:rtl w:val="0"/>
        </w:rPr>
      </w:r>
    </w:p>
    <w:p w:rsidR="00000000" w:rsidDel="00000000" w:rsidP="00000000" w:rsidRDefault="00000000" w:rsidRPr="00000000" w14:paraId="00000014">
      <w:pPr>
        <w:shd w:fill="ffffff" w:val="clear"/>
        <w:spacing w:after="0" w:line="312" w:lineRule="auto"/>
        <w:rPr>
          <w:color w:val="201f1e"/>
          <w:sz w:val="24"/>
          <w:szCs w:val="24"/>
        </w:rPr>
      </w:pPr>
      <w:r w:rsidDel="00000000" w:rsidR="00000000" w:rsidRPr="00000000">
        <w:rPr>
          <w:color w:val="201f1e"/>
          <w:sz w:val="24"/>
          <w:szCs w:val="24"/>
          <w:rtl w:val="0"/>
        </w:rPr>
        <w:t xml:space="preserve">Should you wish to view further details regarding Siyanda Mngaza and her campaign please view:  </w:t>
      </w:r>
      <w:hyperlink r:id="rId6">
        <w:r w:rsidDel="00000000" w:rsidR="00000000" w:rsidRPr="00000000">
          <w:rPr>
            <w:color w:val="1155cc"/>
            <w:sz w:val="24"/>
            <w:szCs w:val="24"/>
            <w:u w:val="single"/>
            <w:rtl w:val="0"/>
          </w:rPr>
          <w:t xml:space="preserve">www.freesiyanda.com</w:t>
        </w:r>
      </w:hyperlink>
      <w:r w:rsidDel="00000000" w:rsidR="00000000" w:rsidRPr="00000000">
        <w:rPr>
          <w:color w:val="201f1e"/>
          <w:sz w:val="24"/>
          <w:szCs w:val="24"/>
          <w:rtl w:val="0"/>
        </w:rPr>
        <w:t xml:space="preserve"> </w:t>
      </w:r>
    </w:p>
    <w:p w:rsidR="00000000" w:rsidDel="00000000" w:rsidP="00000000" w:rsidRDefault="00000000" w:rsidRPr="00000000" w14:paraId="00000015">
      <w:pPr>
        <w:shd w:fill="ffffff" w:val="clear"/>
        <w:spacing w:after="0" w:line="312" w:lineRule="auto"/>
        <w:rPr>
          <w:color w:val="201f1e"/>
          <w:sz w:val="24"/>
          <w:szCs w:val="24"/>
        </w:rPr>
      </w:pPr>
      <w:r w:rsidDel="00000000" w:rsidR="00000000" w:rsidRPr="00000000">
        <w:rPr>
          <w:rtl w:val="0"/>
        </w:rPr>
      </w:r>
    </w:p>
    <w:p w:rsidR="00000000" w:rsidDel="00000000" w:rsidP="00000000" w:rsidRDefault="00000000" w:rsidRPr="00000000" w14:paraId="00000016">
      <w:pPr>
        <w:shd w:fill="ffffff" w:val="clear"/>
        <w:spacing w:after="0" w:line="312" w:lineRule="auto"/>
        <w:rPr>
          <w:color w:val="201f1e"/>
          <w:sz w:val="24"/>
          <w:szCs w:val="24"/>
        </w:rPr>
      </w:pPr>
      <w:r w:rsidDel="00000000" w:rsidR="00000000" w:rsidRPr="00000000">
        <w:rPr>
          <w:rtl w:val="0"/>
        </w:rPr>
      </w:r>
    </w:p>
    <w:p w:rsidR="00000000" w:rsidDel="00000000" w:rsidP="00000000" w:rsidRDefault="00000000" w:rsidRPr="00000000" w14:paraId="00000017">
      <w:pPr>
        <w:shd w:fill="ffffff" w:val="clear"/>
        <w:spacing w:after="0" w:line="312" w:lineRule="auto"/>
        <w:rPr>
          <w:color w:val="201f1e"/>
          <w:sz w:val="24"/>
          <w:szCs w:val="24"/>
        </w:rPr>
      </w:pPr>
      <w:r w:rsidDel="00000000" w:rsidR="00000000" w:rsidRPr="00000000">
        <w:rPr>
          <w:color w:val="201f1e"/>
          <w:sz w:val="24"/>
          <w:szCs w:val="24"/>
          <w:rtl w:val="0"/>
        </w:rPr>
        <w:t xml:space="preserve">Thank you for your time &amp; kindest regards</w:t>
      </w:r>
    </w:p>
    <w:p w:rsidR="00000000" w:rsidDel="00000000" w:rsidP="00000000" w:rsidRDefault="00000000" w:rsidRPr="00000000" w14:paraId="00000018">
      <w:pPr>
        <w:shd w:fill="ffffff" w:val="clear"/>
        <w:spacing w:after="0" w:line="312" w:lineRule="auto"/>
        <w:rPr>
          <w:color w:val="201f1e"/>
          <w:sz w:val="24"/>
          <w:szCs w:val="24"/>
        </w:rPr>
      </w:pPr>
      <w:r w:rsidDel="00000000" w:rsidR="00000000" w:rsidRPr="00000000">
        <w:rPr>
          <w:rtl w:val="0"/>
        </w:rPr>
      </w:r>
    </w:p>
    <w:p w:rsidR="00000000" w:rsidDel="00000000" w:rsidP="00000000" w:rsidRDefault="00000000" w:rsidRPr="00000000" w14:paraId="00000019">
      <w:pPr>
        <w:shd w:fill="ffffff" w:val="clear"/>
        <w:spacing w:after="0" w:line="312" w:lineRule="auto"/>
        <w:rPr>
          <w:b w:val="1"/>
          <w:color w:val="201f1e"/>
          <w:sz w:val="24"/>
          <w:szCs w:val="24"/>
        </w:rPr>
      </w:pPr>
      <w:r w:rsidDel="00000000" w:rsidR="00000000" w:rsidRPr="00000000">
        <w:rPr>
          <w:b w:val="1"/>
          <w:color w:val="201f1e"/>
          <w:sz w:val="24"/>
          <w:szCs w:val="24"/>
          <w:rtl w:val="0"/>
        </w:rPr>
        <w:t xml:space="preserve">(Insert Name)</w:t>
      </w:r>
    </w:p>
    <w:p w:rsidR="00000000" w:rsidDel="00000000" w:rsidP="00000000" w:rsidRDefault="00000000" w:rsidRPr="00000000" w14:paraId="0000001A">
      <w:pPr>
        <w:shd w:fill="ffffff" w:val="clear"/>
        <w:spacing w:after="0" w:line="312" w:lineRule="auto"/>
        <w:rPr>
          <w:color w:val="201f1e"/>
          <w:sz w:val="24"/>
          <w:szCs w:val="24"/>
        </w:rPr>
      </w:pPr>
      <w:r w:rsidDel="00000000" w:rsidR="00000000" w:rsidRPr="00000000">
        <w:rPr>
          <w:rtl w:val="0"/>
        </w:rPr>
      </w:r>
    </w:p>
    <w:p w:rsidR="00000000" w:rsidDel="00000000" w:rsidP="00000000" w:rsidRDefault="00000000" w:rsidRPr="00000000" w14:paraId="0000001B">
      <w:pPr>
        <w:shd w:fill="ffffff" w:val="clear"/>
        <w:spacing w:after="0" w:line="312" w:lineRule="auto"/>
        <w:rPr>
          <w:color w:val="201f1e"/>
          <w:sz w:val="24"/>
          <w:szCs w:val="24"/>
        </w:rPr>
      </w:pPr>
      <w:r w:rsidDel="00000000" w:rsidR="00000000" w:rsidRPr="00000000">
        <w:rPr>
          <w:rtl w:val="0"/>
        </w:rPr>
      </w:r>
    </w:p>
    <w:p w:rsidR="00000000" w:rsidDel="00000000" w:rsidP="00000000" w:rsidRDefault="00000000" w:rsidRPr="00000000" w14:paraId="0000001C">
      <w:pPr>
        <w:shd w:fill="ffffff" w:val="clear"/>
        <w:spacing w:after="0" w:line="312" w:lineRule="auto"/>
        <w:rPr>
          <w:color w:val="201f1e"/>
          <w:sz w:val="24"/>
          <w:szCs w:val="24"/>
        </w:rPr>
      </w:pPr>
      <w:r w:rsidDel="00000000" w:rsidR="00000000" w:rsidRPr="00000000">
        <w:rPr>
          <w:rtl w:val="0"/>
        </w:rPr>
      </w:r>
    </w:p>
    <w:p w:rsidR="00000000" w:rsidDel="00000000" w:rsidP="00000000" w:rsidRDefault="00000000" w:rsidRPr="00000000" w14:paraId="0000001D">
      <w:pPr>
        <w:shd w:fill="ffffff" w:val="clear"/>
        <w:spacing w:after="0" w:line="312" w:lineRule="auto"/>
        <w:rPr>
          <w:color w:val="201f1e"/>
          <w:sz w:val="24"/>
          <w:szCs w:val="24"/>
        </w:rPr>
      </w:pPr>
      <w:r w:rsidDel="00000000" w:rsidR="00000000" w:rsidRPr="00000000">
        <w:rPr>
          <w:rtl w:val="0"/>
        </w:rPr>
      </w:r>
    </w:p>
    <w:p w:rsidR="00000000" w:rsidDel="00000000" w:rsidP="00000000" w:rsidRDefault="00000000" w:rsidRPr="00000000" w14:paraId="0000001E">
      <w:pPr>
        <w:shd w:fill="ffffff" w:val="clear"/>
        <w:spacing w:after="0" w:line="312" w:lineRule="auto"/>
        <w:rPr>
          <w:color w:val="201f1e"/>
          <w:sz w:val="24"/>
          <w:szCs w:val="24"/>
        </w:rPr>
      </w:pPr>
      <w:r w:rsidDel="00000000" w:rsidR="00000000" w:rsidRPr="00000000">
        <w:rPr>
          <w:color w:val="201f1e"/>
          <w:sz w:val="24"/>
          <w:szCs w:val="24"/>
          <w:rtl w:val="0"/>
        </w:rPr>
        <w:t xml:space="preserve">[Supported to write this by Siyanda’s family and friends.]</w:t>
      </w:r>
    </w:p>
    <w:p w:rsidR="00000000" w:rsidDel="00000000" w:rsidP="00000000" w:rsidRDefault="00000000" w:rsidRPr="00000000" w14:paraId="0000001F">
      <w:pPr>
        <w:shd w:fill="ffffff" w:val="clear"/>
        <w:spacing w:after="0" w:line="312" w:lineRule="auto"/>
        <w:rPr>
          <w:color w:val="201f1e"/>
          <w:sz w:val="24"/>
          <w:szCs w:val="24"/>
        </w:rPr>
      </w:pPr>
      <w:r w:rsidDel="00000000" w:rsidR="00000000" w:rsidRPr="00000000">
        <w:rPr>
          <w:rtl w:val="0"/>
        </w:rPr>
      </w:r>
    </w:p>
    <w:p w:rsidR="00000000" w:rsidDel="00000000" w:rsidP="00000000" w:rsidRDefault="00000000" w:rsidRPr="00000000" w14:paraId="00000020">
      <w:pPr>
        <w:shd w:fill="ffffff" w:val="clear"/>
        <w:spacing w:after="0" w:line="312" w:lineRule="auto"/>
        <w:rPr>
          <w:color w:val="201f1e"/>
          <w:sz w:val="24"/>
          <w:szCs w:val="24"/>
        </w:rPr>
      </w:pPr>
      <w:r w:rsidDel="00000000" w:rsidR="00000000" w:rsidRPr="00000000">
        <w:rPr>
          <w:color w:val="201f1e"/>
          <w:sz w:val="24"/>
          <w:szCs w:val="24"/>
          <w:rtl w:val="0"/>
        </w:rPr>
        <w:t xml:space="preserve">Free Siyanda petition - </w:t>
      </w:r>
      <w:hyperlink r:id="rId7">
        <w:r w:rsidDel="00000000" w:rsidR="00000000" w:rsidRPr="00000000">
          <w:rPr>
            <w:color w:val="1155cc"/>
            <w:sz w:val="24"/>
            <w:szCs w:val="24"/>
            <w:u w:val="single"/>
            <w:rtl w:val="0"/>
          </w:rPr>
          <w:t xml:space="preserve">https://www.change.org/p/dyfed-powys-police-free-siyanda</w:t>
        </w:r>
      </w:hyperlink>
      <w:r w:rsidDel="00000000" w:rsidR="00000000" w:rsidRPr="00000000">
        <w:rPr>
          <w:rtl w:val="0"/>
        </w:rPr>
      </w:r>
    </w:p>
    <w:sectPr>
      <w:pgSz w:h="16838" w:w="11906"/>
      <w:pgMar w:bottom="0" w:top="2267.716535433071" w:left="1417.3228346456694" w:right="1429.13385826771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46464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reesiyanda.com" TargetMode="External"/><Relationship Id="rId7" Type="http://schemas.openxmlformats.org/officeDocument/2006/relationships/hyperlink" Target="https://www.change.org/p/dyfed-powys-police-free-siy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